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35" w:rsidRPr="00CD5983" w:rsidRDefault="006D298C" w:rsidP="006D298C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noProof/>
          <w:sz w:val="28"/>
          <w:szCs w:val="28"/>
        </w:rPr>
        <w:drawing>
          <wp:inline distT="0" distB="0" distL="0" distR="0">
            <wp:extent cx="5381625" cy="1128789"/>
            <wp:effectExtent l="133350" t="133350" r="142875" b="1670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 Co-funded by the EU_BLACK Outli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663" cy="114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298C" w:rsidRDefault="00CD5983" w:rsidP="00900235">
      <w:pPr>
        <w:spacing w:after="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 xml:space="preserve">                                </w:t>
      </w:r>
    </w:p>
    <w:p w:rsidR="00900235" w:rsidRPr="00193255" w:rsidRDefault="00CD5983" w:rsidP="00900235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  <w:lang w:val="sr-Cyrl-RS"/>
        </w:rPr>
      </w:pPr>
      <w:r>
        <w:rPr>
          <w:rFonts w:ascii="Cambria" w:eastAsia="Calibri" w:hAnsi="Cambria" w:cs="Times New Roman"/>
          <w:sz w:val="28"/>
          <w:szCs w:val="28"/>
        </w:rPr>
        <w:t xml:space="preserve"> </w:t>
      </w:r>
      <w:r w:rsidR="006D298C" w:rsidRPr="006D298C">
        <w:rPr>
          <w:rFonts w:ascii="Cambria" w:eastAsia="Calibri" w:hAnsi="Cambria" w:cs="Times New Roman"/>
          <w:b/>
          <w:sz w:val="28"/>
          <w:szCs w:val="28"/>
        </w:rPr>
        <w:t>ERASMUS +</w:t>
      </w:r>
      <w:r w:rsidRPr="006D298C"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193255">
        <w:rPr>
          <w:rFonts w:ascii="Cambria" w:eastAsia="Calibri" w:hAnsi="Cambria" w:cs="Times New Roman"/>
          <w:b/>
          <w:sz w:val="28"/>
          <w:szCs w:val="28"/>
        </w:rPr>
        <w:t xml:space="preserve">/ </w:t>
      </w:r>
      <w:r w:rsidR="00193255">
        <w:rPr>
          <w:rFonts w:ascii="Cambria" w:eastAsia="Calibri" w:hAnsi="Cambria" w:cs="Times New Roman"/>
          <w:b/>
          <w:sz w:val="28"/>
          <w:szCs w:val="28"/>
          <w:lang w:val="sr-Cyrl-RS"/>
        </w:rPr>
        <w:t>ЕУ МОДЕЛ КОНФЕРЕНЦИЈА ВЕБИНАР</w:t>
      </w:r>
    </w:p>
    <w:p w:rsidR="00D63AB8" w:rsidRDefault="00D63AB8" w:rsidP="00900235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</w:p>
    <w:p w:rsidR="00D63AB8" w:rsidRPr="00F4021C" w:rsidRDefault="00D63AB8" w:rsidP="00900235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  <w:lang w:val="sr-Cyrl-RS"/>
        </w:rPr>
      </w:pPr>
      <w:r>
        <w:rPr>
          <w:rFonts w:ascii="Cambria" w:eastAsia="Calibri" w:hAnsi="Cambria" w:cs="Times New Roman"/>
          <w:b/>
          <w:noProof/>
          <w:sz w:val="28"/>
          <w:szCs w:val="28"/>
        </w:rPr>
        <w:drawing>
          <wp:inline distT="0" distB="0" distL="0" distR="0">
            <wp:extent cx="5687968" cy="3317981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a9a739b7a328541bd9ff144f75e71f63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968" cy="331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235" w:rsidRPr="00193255" w:rsidRDefault="00CD5983" w:rsidP="00CD5983">
      <w:pPr>
        <w:spacing w:after="0" w:line="240" w:lineRule="auto"/>
        <w:contextualSpacing/>
        <w:rPr>
          <w:rFonts w:ascii="Cambria" w:eastAsia="Calibri" w:hAnsi="Cambria" w:cs="Times New Roman"/>
          <w:sz w:val="28"/>
          <w:szCs w:val="28"/>
          <w:lang w:val="sr-Cyrl-RS"/>
        </w:rPr>
      </w:pPr>
      <w:r w:rsidRPr="00193255">
        <w:rPr>
          <w:rFonts w:ascii="Cambria" w:eastAsia="Calibri" w:hAnsi="Cambria" w:cs="Times New Roman"/>
          <w:sz w:val="28"/>
          <w:szCs w:val="28"/>
          <w:lang w:val="sr-Cyrl-RS"/>
        </w:rPr>
        <w:t xml:space="preserve">                           </w:t>
      </w:r>
    </w:p>
    <w:p w:rsidR="00D63AB8" w:rsidRDefault="00C73D32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C73D32">
        <w:rPr>
          <w:rFonts w:ascii="Cambria" w:eastAsia="Calibri" w:hAnsi="Cambria" w:cs="Times New Roman"/>
          <w:sz w:val="24"/>
          <w:szCs w:val="24"/>
          <w:lang w:val="sr-Cyrl-RS"/>
        </w:rPr>
        <w:t xml:space="preserve">Припремне активности ученика и наставника у пратњи, Треће београдске гимназије, за учешће у мобилности с кровном темом Демократске вредности, конкретно на ЕУ конференцији у организацији </w:t>
      </w:r>
      <w:r w:rsidRPr="00C73D32">
        <w:rPr>
          <w:rFonts w:ascii="Cambria" w:eastAsia="Calibri" w:hAnsi="Cambria" w:cs="Times New Roman"/>
          <w:sz w:val="24"/>
          <w:szCs w:val="24"/>
        </w:rPr>
        <w:t>Foley</w:t>
      </w:r>
      <w:r w:rsidRPr="00C73D32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 w:rsidRPr="00C73D32">
        <w:rPr>
          <w:rFonts w:ascii="Cambria" w:eastAsia="Calibri" w:hAnsi="Cambria" w:cs="Times New Roman"/>
          <w:sz w:val="24"/>
          <w:szCs w:val="24"/>
        </w:rPr>
        <w:t>school</w:t>
      </w:r>
      <w:r w:rsidRPr="00C73D32">
        <w:rPr>
          <w:rFonts w:ascii="Cambria" w:eastAsia="Calibri" w:hAnsi="Cambria" w:cs="Times New Roman"/>
          <w:sz w:val="24"/>
          <w:szCs w:val="24"/>
          <w:lang w:val="sr-Cyrl-RS"/>
        </w:rPr>
        <w:t xml:space="preserve">- а су увелико у току иако је симулација предвиђена за крај фебруара односно почетак марта.   </w:t>
      </w:r>
    </w:p>
    <w:p w:rsidR="00D63AB8" w:rsidRDefault="00D63AB8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D63AB8" w:rsidRDefault="00D63AB8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Pr="00163D14" w:rsidRDefault="00163D14" w:rsidP="00C73D32">
      <w:pPr>
        <w:spacing w:after="0" w:line="240" w:lineRule="auto"/>
        <w:contextualSpacing/>
        <w:jc w:val="center"/>
        <w:rPr>
          <w:rFonts w:ascii="Calibri" w:eastAsia="Calibri" w:hAnsi="Calibri" w:cs="Times New Roman"/>
          <w:b/>
          <w:lang w:val="sr-Cyrl-RS"/>
        </w:rPr>
      </w:pPr>
      <w:r w:rsidRPr="00163D14">
        <w:rPr>
          <w:rFonts w:ascii="Calibri" w:eastAsia="Calibri" w:hAnsi="Calibri" w:cs="Times New Roman"/>
          <w:b/>
          <w:noProof/>
        </w:rPr>
        <w:lastRenderedPageBreak/>
        <w:drawing>
          <wp:inline distT="0" distB="0" distL="0" distR="0">
            <wp:extent cx="5768877" cy="303847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02" cy="30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D14">
        <w:rPr>
          <w:rFonts w:ascii="Cambria" w:eastAsia="Calibri" w:hAnsi="Cambria" w:cs="Times New Roman"/>
          <w:noProof/>
          <w:sz w:val="24"/>
          <w:szCs w:val="24"/>
        </w:rPr>
        <w:drawing>
          <wp:inline distT="0" distB="0" distL="0" distR="0" wp14:anchorId="0C151A8E" wp14:editId="20A88318">
            <wp:extent cx="5781675" cy="3416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99" cy="34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D63AB8" w:rsidRPr="00D63AB8" w:rsidRDefault="00D63AB8" w:rsidP="00D63AB8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D63AB8" w:rsidRPr="00D63AB8" w:rsidRDefault="00193255" w:rsidP="00193255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За време једнонедељне посете д</w:t>
      </w:r>
      <w:r w:rsidR="00D63AB8" w:rsidRPr="00D63AB8">
        <w:rPr>
          <w:rFonts w:ascii="Cambria" w:eastAsia="Calibri" w:hAnsi="Cambria" w:cs="Times New Roman"/>
          <w:sz w:val="24"/>
          <w:szCs w:val="24"/>
          <w:lang w:val="sr-Cyrl-RS"/>
        </w:rPr>
        <w:t xml:space="preserve">есетак ученика ове школе у пратњи два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наставника,</w:t>
      </w:r>
      <w:r w:rsidR="00D63AB8" w:rsidRPr="00D63AB8">
        <w:rPr>
          <w:rFonts w:ascii="Cambria" w:eastAsia="Calibri" w:hAnsi="Cambria" w:cs="Times New Roman"/>
          <w:sz w:val="24"/>
          <w:szCs w:val="24"/>
          <w:lang w:val="sr-Cyrl-RS"/>
        </w:rPr>
        <w:t xml:space="preserve"> од 26.10.2024.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до 06.11.2024. Београду и трећој београдској гимназији, реализоване су  активности представљања</w:t>
      </w:r>
      <w:r w:rsidR="00D63AB8" w:rsidRPr="00D63AB8">
        <w:rPr>
          <w:rFonts w:ascii="Cambria" w:eastAsia="Calibri" w:hAnsi="Cambria" w:cs="Times New Roman"/>
          <w:sz w:val="24"/>
          <w:szCs w:val="24"/>
          <w:lang w:val="sr-Cyrl-RS"/>
        </w:rPr>
        <w:t xml:space="preserve"> будућег проје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кта Модел ЕУ као </w:t>
      </w:r>
      <w:r w:rsidR="00D63AB8" w:rsidRPr="00D63AB8">
        <w:rPr>
          <w:rFonts w:ascii="Cambria" w:eastAsia="Calibri" w:hAnsi="Cambria" w:cs="Times New Roman"/>
          <w:sz w:val="24"/>
          <w:szCs w:val="24"/>
          <w:lang w:val="sr-Cyrl-RS"/>
        </w:rPr>
        <w:t xml:space="preserve"> припремне активности за тај пројекат, </w:t>
      </w:r>
    </w:p>
    <w:p w:rsidR="00D63AB8" w:rsidRPr="00D63AB8" w:rsidRDefault="00D63AB8" w:rsidP="00D63AB8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C73D32" w:rsidRDefault="00D63AB8" w:rsidP="00C73D32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  <w:r w:rsidRPr="00D63AB8">
        <w:rPr>
          <w:rFonts w:ascii="Cambria" w:eastAsia="Calibri" w:hAnsi="Cambria" w:cs="Times New Roman"/>
          <w:sz w:val="24"/>
          <w:szCs w:val="24"/>
          <w:lang w:val="sr-Cyrl-RS"/>
        </w:rPr>
        <w:t xml:space="preserve">  </w:t>
      </w:r>
      <w:r w:rsidR="00193255">
        <w:rPr>
          <w:rFonts w:ascii="Cambria" w:eastAsia="Calibri" w:hAnsi="Cambria" w:cs="Times New Roman"/>
          <w:sz w:val="24"/>
          <w:szCs w:val="24"/>
          <w:lang w:val="sr-Cyrl-RS"/>
        </w:rPr>
        <w:t xml:space="preserve">Месец дана касније, учесници мобилности су присуствовали вебинару којим је руководио један од ученика у сарадањи са наставницом Теклом Џорџиу, која је уједно и координатор Еразмус пројеката.  </w:t>
      </w:r>
    </w:p>
    <w:p w:rsidR="00D63AB8" w:rsidRPr="00D63AB8" w:rsidRDefault="00193255" w:rsidP="00C73D32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У ствари, у питању је час у виртуелном окружењу ком су присуствовали и њихови ученици. Током вебинара Слава је представио услове рада, начин рада, временску доинамику  пре и за време конференције. </w:t>
      </w:r>
    </w:p>
    <w:p w:rsidR="00D63AB8" w:rsidRDefault="00D63AB8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163D14" w:rsidP="00D63AB8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163D14">
        <w:rPr>
          <w:rFonts w:ascii="Cambria" w:eastAsia="Calibri" w:hAnsi="Cambria" w:cs="Times New Roman"/>
          <w:noProof/>
          <w:sz w:val="24"/>
          <w:szCs w:val="24"/>
        </w:rPr>
        <w:drawing>
          <wp:inline distT="0" distB="0" distL="0" distR="0">
            <wp:extent cx="5012146" cy="2609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13" cy="26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B8" w:rsidRDefault="00D63AB8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D63AB8" w:rsidRDefault="00D63AB8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CD6B96" w:rsidRPr="00D63AB8" w:rsidRDefault="00163D14" w:rsidP="00151CA3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  <w:r w:rsidRPr="00163D14">
        <w:rPr>
          <w:rFonts w:ascii="Cambria" w:eastAsia="Calibri" w:hAnsi="Cambria" w:cs="Times New Roman"/>
          <w:sz w:val="24"/>
          <w:szCs w:val="24"/>
          <w:lang w:val="sr-Cyrl-RS"/>
        </w:rPr>
        <w:t>Извештај приредила: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 w:rsidRPr="00163D14">
        <w:rPr>
          <w:rFonts w:ascii="Cambria" w:eastAsia="Calibri" w:hAnsi="Cambria" w:cs="Times New Roman"/>
          <w:i/>
          <w:sz w:val="24"/>
          <w:szCs w:val="24"/>
          <w:lang w:val="sr-Cyrl-RS"/>
        </w:rPr>
        <w:t>Зорана Матићевић</w:t>
      </w:r>
      <w:bookmarkStart w:id="0" w:name="_GoBack"/>
      <w:bookmarkEnd w:id="0"/>
    </w:p>
    <w:sectPr w:rsidR="00CD6B96" w:rsidRPr="00D63AB8" w:rsidSect="005152EC">
      <w:pgSz w:w="16840" w:h="11907" w:orient="landscape" w:code="9"/>
      <w:pgMar w:top="737" w:right="737" w:bottom="737" w:left="737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B6783"/>
    <w:multiLevelType w:val="multilevel"/>
    <w:tmpl w:val="9CD6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35"/>
    <w:rsid w:val="00151CA3"/>
    <w:rsid w:val="00163D14"/>
    <w:rsid w:val="0017574A"/>
    <w:rsid w:val="00193255"/>
    <w:rsid w:val="001E2968"/>
    <w:rsid w:val="003432E4"/>
    <w:rsid w:val="00385D60"/>
    <w:rsid w:val="00452444"/>
    <w:rsid w:val="00653A08"/>
    <w:rsid w:val="006D298C"/>
    <w:rsid w:val="00772A24"/>
    <w:rsid w:val="00885088"/>
    <w:rsid w:val="00893DE5"/>
    <w:rsid w:val="008A3553"/>
    <w:rsid w:val="00900235"/>
    <w:rsid w:val="00A05650"/>
    <w:rsid w:val="00A11757"/>
    <w:rsid w:val="00BD7AE4"/>
    <w:rsid w:val="00C73D32"/>
    <w:rsid w:val="00CD5983"/>
    <w:rsid w:val="00CD6B96"/>
    <w:rsid w:val="00D63AB8"/>
    <w:rsid w:val="00D959E1"/>
    <w:rsid w:val="00D970FE"/>
    <w:rsid w:val="00E453A1"/>
    <w:rsid w:val="00F4021C"/>
    <w:rsid w:val="00F5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82DE97-9863-4C58-8611-230BDA8E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23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4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Zorana</cp:lastModifiedBy>
  <cp:revision>18</cp:revision>
  <dcterms:created xsi:type="dcterms:W3CDTF">2024-11-10T17:26:00Z</dcterms:created>
  <dcterms:modified xsi:type="dcterms:W3CDTF">2024-12-31T13:46:00Z</dcterms:modified>
</cp:coreProperties>
</file>