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235" w:rsidRPr="00CD5983" w:rsidRDefault="006D298C" w:rsidP="006D298C">
      <w:pPr>
        <w:spacing w:after="0" w:line="240" w:lineRule="auto"/>
        <w:jc w:val="center"/>
        <w:rPr>
          <w:rFonts w:ascii="Cambria" w:eastAsia="Calibri" w:hAnsi="Cambria" w:cs="Times New Roman"/>
          <w:b/>
          <w:sz w:val="28"/>
          <w:szCs w:val="28"/>
        </w:rPr>
      </w:pPr>
      <w:r>
        <w:rPr>
          <w:rFonts w:ascii="Cambria" w:eastAsia="Calibri" w:hAnsi="Cambria" w:cs="Times New Roman"/>
          <w:b/>
          <w:noProof/>
          <w:sz w:val="28"/>
          <w:szCs w:val="28"/>
        </w:rPr>
        <w:drawing>
          <wp:inline distT="0" distB="0" distL="0" distR="0">
            <wp:extent cx="5381625" cy="1128789"/>
            <wp:effectExtent l="133350" t="133350" r="142875" b="1670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Co-funded by the EU_BLACK Outli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67663" cy="1146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298C" w:rsidRDefault="00CD5983" w:rsidP="00900235">
      <w:pPr>
        <w:spacing w:after="0" w:line="240" w:lineRule="auto"/>
        <w:jc w:val="center"/>
        <w:rPr>
          <w:rFonts w:ascii="Cambria" w:eastAsia="Calibri" w:hAnsi="Cambria" w:cs="Times New Roman"/>
          <w:sz w:val="28"/>
          <w:szCs w:val="28"/>
        </w:rPr>
      </w:pPr>
      <w:r>
        <w:rPr>
          <w:rFonts w:ascii="Cambria" w:eastAsia="Calibri" w:hAnsi="Cambria" w:cs="Times New Roman"/>
          <w:sz w:val="28"/>
          <w:szCs w:val="28"/>
        </w:rPr>
        <w:t xml:space="preserve">                                </w:t>
      </w:r>
    </w:p>
    <w:p w:rsidR="00900235" w:rsidRDefault="00CD5983" w:rsidP="00900235">
      <w:pPr>
        <w:spacing w:after="0" w:line="240" w:lineRule="auto"/>
        <w:jc w:val="center"/>
        <w:rPr>
          <w:rFonts w:ascii="Cambria" w:eastAsia="Calibri" w:hAnsi="Cambria" w:cs="Times New Roman"/>
          <w:b/>
          <w:sz w:val="28"/>
          <w:szCs w:val="28"/>
        </w:rPr>
      </w:pPr>
      <w:r>
        <w:rPr>
          <w:rFonts w:ascii="Cambria" w:eastAsia="Calibri" w:hAnsi="Cambria" w:cs="Times New Roman"/>
          <w:sz w:val="28"/>
          <w:szCs w:val="28"/>
        </w:rPr>
        <w:t xml:space="preserve"> </w:t>
      </w:r>
      <w:r w:rsidR="006D298C" w:rsidRPr="006D298C">
        <w:rPr>
          <w:rFonts w:ascii="Cambria" w:eastAsia="Calibri" w:hAnsi="Cambria" w:cs="Times New Roman"/>
          <w:b/>
          <w:sz w:val="28"/>
          <w:szCs w:val="28"/>
        </w:rPr>
        <w:t>ERASMUS +</w:t>
      </w:r>
      <w:r w:rsidRPr="006D298C">
        <w:rPr>
          <w:rFonts w:ascii="Cambria" w:eastAsia="Calibri" w:hAnsi="Cambria" w:cs="Times New Roman"/>
          <w:b/>
          <w:sz w:val="28"/>
          <w:szCs w:val="28"/>
        </w:rPr>
        <w:t xml:space="preserve"> </w:t>
      </w:r>
      <w:r w:rsidR="00F4021C">
        <w:rPr>
          <w:rFonts w:ascii="Cambria" w:eastAsia="Calibri" w:hAnsi="Cambria" w:cs="Times New Roman"/>
          <w:b/>
          <w:sz w:val="28"/>
          <w:szCs w:val="28"/>
        </w:rPr>
        <w:t>/ FOLEY SCHOOL, LIMASSOL, CYPRUS MOBILITY</w:t>
      </w:r>
    </w:p>
    <w:p w:rsidR="00D63AB8" w:rsidRDefault="00D63AB8" w:rsidP="00900235">
      <w:pPr>
        <w:spacing w:after="0" w:line="240" w:lineRule="auto"/>
        <w:jc w:val="center"/>
        <w:rPr>
          <w:rFonts w:ascii="Cambria" w:eastAsia="Calibri" w:hAnsi="Cambria" w:cs="Times New Roman"/>
          <w:b/>
          <w:sz w:val="28"/>
          <w:szCs w:val="28"/>
        </w:rPr>
      </w:pPr>
    </w:p>
    <w:p w:rsidR="00D63AB8" w:rsidRPr="00F4021C" w:rsidRDefault="00D63AB8" w:rsidP="00900235">
      <w:pPr>
        <w:spacing w:after="0" w:line="240" w:lineRule="auto"/>
        <w:jc w:val="center"/>
        <w:rPr>
          <w:rFonts w:ascii="Cambria" w:eastAsia="Calibri" w:hAnsi="Cambria" w:cs="Times New Roman"/>
          <w:b/>
          <w:sz w:val="28"/>
          <w:szCs w:val="28"/>
          <w:lang w:val="sr-Cyrl-RS"/>
        </w:rPr>
      </w:pPr>
      <w:r>
        <w:rPr>
          <w:rFonts w:ascii="Cambria" w:eastAsia="Calibri" w:hAnsi="Cambria" w:cs="Times New Roman"/>
          <w:b/>
          <w:noProof/>
          <w:sz w:val="28"/>
          <w:szCs w:val="28"/>
        </w:rPr>
        <w:drawing>
          <wp:inline distT="0" distB="0" distL="0" distR="0">
            <wp:extent cx="5669894" cy="425231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a9a739b7a328541bd9ff144f75e71f63-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87968" cy="4265873"/>
                    </a:xfrm>
                    <a:prstGeom prst="rect">
                      <a:avLst/>
                    </a:prstGeom>
                  </pic:spPr>
                </pic:pic>
              </a:graphicData>
            </a:graphic>
          </wp:inline>
        </w:drawing>
      </w:r>
    </w:p>
    <w:p w:rsidR="00900235" w:rsidRPr="00CD5983" w:rsidRDefault="00CD5983" w:rsidP="00CD5983">
      <w:pPr>
        <w:spacing w:after="0" w:line="240" w:lineRule="auto"/>
        <w:contextualSpacing/>
        <w:rPr>
          <w:rFonts w:ascii="Cambria" w:eastAsia="Calibri" w:hAnsi="Cambria" w:cs="Times New Roman"/>
          <w:sz w:val="28"/>
          <w:szCs w:val="28"/>
        </w:rPr>
      </w:pPr>
      <w:r w:rsidRPr="00CD5983">
        <w:rPr>
          <w:rFonts w:ascii="Cambria" w:eastAsia="Calibri" w:hAnsi="Cambria" w:cs="Times New Roman"/>
          <w:sz w:val="28"/>
          <w:szCs w:val="28"/>
        </w:rPr>
        <w:t xml:space="preserve">                           </w:t>
      </w:r>
    </w:p>
    <w:p w:rsidR="00D63AB8" w:rsidRDefault="00CD5983" w:rsidP="006D298C">
      <w:pPr>
        <w:spacing w:after="0" w:line="240" w:lineRule="auto"/>
        <w:ind w:left="720"/>
        <w:contextualSpacing/>
        <w:jc w:val="center"/>
        <w:rPr>
          <w:rFonts w:ascii="Cambria" w:eastAsia="Calibri" w:hAnsi="Cambria" w:cs="Times New Roman"/>
          <w:sz w:val="24"/>
          <w:szCs w:val="24"/>
          <w:lang w:val="sr-Cyrl-RS"/>
        </w:rPr>
      </w:pPr>
      <w:r w:rsidRPr="00151CA3">
        <w:rPr>
          <w:rFonts w:ascii="Cambria" w:eastAsia="Calibri" w:hAnsi="Cambria" w:cs="Times New Roman"/>
          <w:sz w:val="24"/>
          <w:szCs w:val="24"/>
        </w:rPr>
        <w:lastRenderedPageBreak/>
        <w:t xml:space="preserve">                     </w:t>
      </w:r>
      <w:r w:rsidR="00F4021C">
        <w:rPr>
          <w:rFonts w:ascii="Cambria" w:eastAsia="Calibri" w:hAnsi="Cambria" w:cs="Times New Roman"/>
          <w:sz w:val="24"/>
          <w:szCs w:val="24"/>
          <w:lang w:val="sr-Cyrl-RS"/>
        </w:rPr>
        <w:t xml:space="preserve">Током претходне школске године, успели смо да оставримо контакт саприватном школом из Лимасола, на Кипру, која ради по британском школском програму. касније се испоставила да су поред многих других интернационалних полазника ове школе, неки од њих и ученици из Србије, тачније из Београда.  те исте године, договорили смо и реализовали Симулацију Модела ЕУ заседања, али у онлајн тј. виртуелном окружењу. </w:t>
      </w:r>
    </w:p>
    <w:p w:rsidR="00D63AB8" w:rsidRDefault="00D63AB8" w:rsidP="006D298C">
      <w:pPr>
        <w:spacing w:after="0" w:line="240" w:lineRule="auto"/>
        <w:ind w:left="720"/>
        <w:contextualSpacing/>
        <w:jc w:val="center"/>
        <w:rPr>
          <w:rFonts w:ascii="Cambria" w:eastAsia="Calibri" w:hAnsi="Cambria" w:cs="Times New Roman"/>
          <w:sz w:val="24"/>
          <w:szCs w:val="24"/>
          <w:lang w:val="sr-Cyrl-RS"/>
        </w:rPr>
      </w:pPr>
    </w:p>
    <w:p w:rsidR="00D63AB8" w:rsidRDefault="00F4021C" w:rsidP="006D298C">
      <w:pPr>
        <w:spacing w:after="0" w:line="240" w:lineRule="auto"/>
        <w:ind w:left="720"/>
        <w:contextualSpacing/>
        <w:jc w:val="center"/>
        <w:rPr>
          <w:rFonts w:ascii="Cambria" w:eastAsia="Calibri" w:hAnsi="Cambria" w:cs="Times New Roman"/>
          <w:sz w:val="24"/>
          <w:szCs w:val="24"/>
          <w:lang w:val="sr-Cyrl-RS"/>
        </w:rPr>
      </w:pPr>
      <w:r>
        <w:rPr>
          <w:rFonts w:ascii="Cambria" w:eastAsia="Calibri" w:hAnsi="Cambria" w:cs="Times New Roman"/>
          <w:sz w:val="24"/>
          <w:szCs w:val="24"/>
          <w:lang w:val="sr-Cyrl-RS"/>
        </w:rPr>
        <w:t xml:space="preserve">Учешће наших ученика је било више него успешно а најзапаженији су били Јана Лазаревић и Наум Матић док је Нуам Матић освојио две престижне награде, том приликом.  Имајући у виду обострано задовољство ученика обе школе, договорили смо да се у наредној години окушамо и на симулацији на лицу места. </w:t>
      </w:r>
    </w:p>
    <w:p w:rsidR="00D63AB8" w:rsidRDefault="00D63AB8" w:rsidP="006D298C">
      <w:pPr>
        <w:spacing w:after="0" w:line="240" w:lineRule="auto"/>
        <w:ind w:left="720"/>
        <w:contextualSpacing/>
        <w:jc w:val="center"/>
        <w:rPr>
          <w:rFonts w:ascii="Cambria" w:eastAsia="Calibri" w:hAnsi="Cambria" w:cs="Times New Roman"/>
          <w:sz w:val="24"/>
          <w:szCs w:val="24"/>
          <w:lang w:val="sr-Cyrl-RS"/>
        </w:rPr>
      </w:pPr>
    </w:p>
    <w:p w:rsidR="00D63AB8" w:rsidRDefault="00D63AB8" w:rsidP="006D298C">
      <w:pPr>
        <w:spacing w:after="0" w:line="240" w:lineRule="auto"/>
        <w:ind w:left="720"/>
        <w:contextualSpacing/>
        <w:jc w:val="center"/>
        <w:rPr>
          <w:rFonts w:ascii="Cambria" w:eastAsia="Calibri" w:hAnsi="Cambria" w:cs="Times New Roman"/>
          <w:sz w:val="24"/>
          <w:szCs w:val="24"/>
          <w:lang w:val="sr-Cyrl-RS"/>
        </w:rPr>
      </w:pPr>
    </w:p>
    <w:p w:rsidR="00163D14" w:rsidRPr="00163D14" w:rsidRDefault="00163D14" w:rsidP="00163D14">
      <w:pPr>
        <w:spacing w:after="0" w:line="240" w:lineRule="auto"/>
        <w:contextualSpacing/>
        <w:rPr>
          <w:rFonts w:ascii="Calibri" w:eastAsia="Calibri" w:hAnsi="Calibri" w:cs="Times New Roman"/>
          <w:b/>
          <w:lang w:val="sr-Cyrl-RS"/>
        </w:rPr>
      </w:pPr>
      <w:r w:rsidRPr="00163D14">
        <w:rPr>
          <w:rFonts w:ascii="Calibri" w:eastAsia="Calibri" w:hAnsi="Calibri" w:cs="Times New Roman"/>
          <w:b/>
          <w:noProof/>
        </w:rPr>
        <w:drawing>
          <wp:inline distT="0" distB="0" distL="0" distR="0">
            <wp:extent cx="4730117" cy="35475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30117" cy="3547587"/>
                    </a:xfrm>
                    <a:prstGeom prst="rect">
                      <a:avLst/>
                    </a:prstGeom>
                    <a:noFill/>
                    <a:ln>
                      <a:noFill/>
                    </a:ln>
                  </pic:spPr>
                </pic:pic>
              </a:graphicData>
            </a:graphic>
          </wp:inline>
        </w:drawing>
      </w:r>
      <w:r w:rsidRPr="00163D14">
        <w:rPr>
          <w:rFonts w:ascii="Cambria" w:eastAsia="Calibri" w:hAnsi="Cambria" w:cs="Times New Roman"/>
          <w:noProof/>
          <w:sz w:val="24"/>
          <w:szCs w:val="24"/>
        </w:rPr>
        <w:drawing>
          <wp:inline distT="0" distB="0" distL="0" distR="0" wp14:anchorId="0C151A8E" wp14:editId="20A88318">
            <wp:extent cx="4722628" cy="3541971"/>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22628" cy="3541971"/>
                    </a:xfrm>
                    <a:prstGeom prst="rect">
                      <a:avLst/>
                    </a:prstGeom>
                    <a:noFill/>
                    <a:ln>
                      <a:noFill/>
                    </a:ln>
                  </pic:spPr>
                </pic:pic>
              </a:graphicData>
            </a:graphic>
          </wp:inline>
        </w:drawing>
      </w:r>
    </w:p>
    <w:p w:rsidR="00163D14" w:rsidRDefault="00163D14" w:rsidP="00900235">
      <w:pPr>
        <w:spacing w:after="0" w:line="240" w:lineRule="auto"/>
        <w:rPr>
          <w:rFonts w:ascii="Cambria" w:eastAsia="Calibri" w:hAnsi="Cambria" w:cs="Times New Roman"/>
          <w:sz w:val="24"/>
          <w:szCs w:val="24"/>
          <w:lang w:val="sr-Cyrl-RS"/>
        </w:rPr>
      </w:pPr>
    </w:p>
    <w:p w:rsidR="00D63AB8" w:rsidRPr="00D63AB8" w:rsidRDefault="00D63AB8" w:rsidP="00D63AB8">
      <w:pPr>
        <w:spacing w:after="0" w:line="240" w:lineRule="auto"/>
        <w:jc w:val="center"/>
        <w:rPr>
          <w:rFonts w:ascii="Cambria" w:eastAsia="Calibri" w:hAnsi="Cambria" w:cs="Times New Roman"/>
          <w:sz w:val="24"/>
          <w:szCs w:val="24"/>
          <w:lang w:val="sr-Cyrl-RS"/>
        </w:rPr>
      </w:pPr>
      <w:r w:rsidRPr="00D63AB8">
        <w:rPr>
          <w:rFonts w:ascii="Cambria" w:eastAsia="Calibri" w:hAnsi="Cambria" w:cs="Times New Roman"/>
          <w:sz w:val="24"/>
          <w:szCs w:val="24"/>
          <w:lang w:val="sr-Cyrl-RS"/>
        </w:rPr>
        <w:t>И та симулација је у плану за крај фебруара, почетак марта.</w:t>
      </w:r>
    </w:p>
    <w:p w:rsidR="00D63AB8" w:rsidRPr="00D63AB8" w:rsidRDefault="00D63AB8" w:rsidP="00D63AB8">
      <w:pPr>
        <w:spacing w:after="0" w:line="240" w:lineRule="auto"/>
        <w:jc w:val="center"/>
        <w:rPr>
          <w:rFonts w:ascii="Cambria" w:eastAsia="Calibri" w:hAnsi="Cambria" w:cs="Times New Roman"/>
          <w:sz w:val="24"/>
          <w:szCs w:val="24"/>
          <w:lang w:val="sr-Cyrl-RS"/>
        </w:rPr>
      </w:pPr>
      <w:r w:rsidRPr="00D63AB8">
        <w:rPr>
          <w:rFonts w:ascii="Cambria" w:eastAsia="Calibri" w:hAnsi="Cambria" w:cs="Times New Roman"/>
          <w:sz w:val="24"/>
          <w:szCs w:val="24"/>
          <w:lang w:val="sr-Cyrl-RS"/>
        </w:rPr>
        <w:t xml:space="preserve">У међувремену, </w:t>
      </w:r>
      <w:r w:rsidRPr="00D63AB8">
        <w:rPr>
          <w:rFonts w:ascii="Cambria" w:eastAsia="Calibri" w:hAnsi="Cambria" w:cs="Times New Roman"/>
          <w:sz w:val="24"/>
          <w:szCs w:val="24"/>
        </w:rPr>
        <w:t>Foley</w:t>
      </w:r>
      <w:r w:rsidRPr="00D63AB8">
        <w:rPr>
          <w:rFonts w:ascii="Cambria" w:eastAsia="Calibri" w:hAnsi="Cambria" w:cs="Times New Roman"/>
          <w:sz w:val="24"/>
          <w:szCs w:val="24"/>
          <w:lang w:val="sr-Cyrl-RS"/>
        </w:rPr>
        <w:t xml:space="preserve"> </w:t>
      </w:r>
      <w:r w:rsidRPr="00D63AB8">
        <w:rPr>
          <w:rFonts w:ascii="Cambria" w:eastAsia="Calibri" w:hAnsi="Cambria" w:cs="Times New Roman"/>
          <w:sz w:val="24"/>
          <w:szCs w:val="24"/>
        </w:rPr>
        <w:t>school</w:t>
      </w:r>
      <w:r w:rsidRPr="00D63AB8">
        <w:rPr>
          <w:rFonts w:ascii="Cambria" w:eastAsia="Calibri" w:hAnsi="Cambria" w:cs="Times New Roman"/>
          <w:sz w:val="24"/>
          <w:szCs w:val="24"/>
          <w:lang w:val="sr-Cyrl-RS"/>
        </w:rPr>
        <w:t>, је, баш као и трећа београдска гимназија, успела да добије Еразмус акредитацију и одлучила да прва мобилност буде мобилност у Београд.</w:t>
      </w:r>
    </w:p>
    <w:p w:rsidR="00D63AB8" w:rsidRPr="00D63AB8" w:rsidRDefault="00D63AB8" w:rsidP="00D63AB8">
      <w:pPr>
        <w:spacing w:after="0" w:line="240" w:lineRule="auto"/>
        <w:jc w:val="center"/>
        <w:rPr>
          <w:rFonts w:ascii="Cambria" w:eastAsia="Calibri" w:hAnsi="Cambria" w:cs="Times New Roman"/>
          <w:sz w:val="24"/>
          <w:szCs w:val="24"/>
          <w:lang w:val="sr-Cyrl-RS"/>
        </w:rPr>
      </w:pPr>
    </w:p>
    <w:p w:rsidR="00D63AB8" w:rsidRPr="00D63AB8" w:rsidRDefault="00D63AB8" w:rsidP="00D63AB8">
      <w:pPr>
        <w:spacing w:after="0" w:line="240" w:lineRule="auto"/>
        <w:jc w:val="center"/>
        <w:rPr>
          <w:rFonts w:ascii="Cambria" w:eastAsia="Calibri" w:hAnsi="Cambria" w:cs="Times New Roman"/>
          <w:sz w:val="24"/>
          <w:szCs w:val="24"/>
          <w:lang w:val="sr-Cyrl-RS"/>
        </w:rPr>
      </w:pPr>
      <w:r w:rsidRPr="00D63AB8">
        <w:rPr>
          <w:rFonts w:ascii="Cambria" w:eastAsia="Calibri" w:hAnsi="Cambria" w:cs="Times New Roman"/>
          <w:sz w:val="24"/>
          <w:szCs w:val="24"/>
          <w:lang w:val="sr-Cyrl-RS"/>
        </w:rPr>
        <w:t>Десетак ученика ове школе у пратњи два наставника, су били недељу дана, од 26.10.2024. до 06.11.2024. у Београду.</w:t>
      </w:r>
    </w:p>
    <w:p w:rsidR="00D63AB8" w:rsidRPr="00D63AB8" w:rsidRDefault="00D63AB8" w:rsidP="00D63AB8">
      <w:pPr>
        <w:spacing w:after="0" w:line="240" w:lineRule="auto"/>
        <w:jc w:val="center"/>
        <w:rPr>
          <w:rFonts w:ascii="Cambria" w:eastAsia="Calibri" w:hAnsi="Cambria" w:cs="Times New Roman"/>
          <w:sz w:val="24"/>
          <w:szCs w:val="24"/>
          <w:lang w:val="sr-Cyrl-RS"/>
        </w:rPr>
      </w:pPr>
      <w:r w:rsidRPr="00D63AB8">
        <w:rPr>
          <w:rFonts w:ascii="Cambria" w:eastAsia="Calibri" w:hAnsi="Cambria" w:cs="Times New Roman"/>
          <w:sz w:val="24"/>
          <w:szCs w:val="24"/>
          <w:lang w:val="sr-Cyrl-RS"/>
        </w:rPr>
        <w:lastRenderedPageBreak/>
        <w:t>Том приликом је тим наставника и ученика ТБГ-а припремио  агенду активности које су укључивале посете угледним часовима, гостовање на седници ђачког парламента, представљање и сумулацију дебатног клуба, представљање будућег пројекта Модел ЕУ, припремне активности за тај пројекат, обилазак музеја, радионица у истим, истраживање града итд.</w:t>
      </w:r>
    </w:p>
    <w:p w:rsidR="00D63AB8" w:rsidRPr="00D63AB8" w:rsidRDefault="00D63AB8" w:rsidP="00D63AB8">
      <w:pPr>
        <w:spacing w:after="0" w:line="240" w:lineRule="auto"/>
        <w:jc w:val="center"/>
        <w:rPr>
          <w:rFonts w:ascii="Cambria" w:eastAsia="Calibri" w:hAnsi="Cambria" w:cs="Times New Roman"/>
          <w:sz w:val="24"/>
          <w:szCs w:val="24"/>
          <w:lang w:val="sr-Cyrl-RS"/>
        </w:rPr>
      </w:pPr>
    </w:p>
    <w:p w:rsidR="00D63AB8" w:rsidRPr="00D63AB8" w:rsidRDefault="00D63AB8" w:rsidP="00D63AB8">
      <w:pPr>
        <w:spacing w:after="0" w:line="240" w:lineRule="auto"/>
        <w:rPr>
          <w:rFonts w:ascii="Cambria" w:eastAsia="Calibri" w:hAnsi="Cambria" w:cs="Times New Roman"/>
          <w:sz w:val="24"/>
          <w:szCs w:val="24"/>
          <w:lang w:val="sr-Cyrl-RS"/>
        </w:rPr>
      </w:pPr>
      <w:r w:rsidRPr="00D63AB8">
        <w:rPr>
          <w:rFonts w:ascii="Cambria" w:eastAsia="Calibri" w:hAnsi="Cambria" w:cs="Times New Roman"/>
          <w:sz w:val="24"/>
          <w:szCs w:val="24"/>
          <w:lang w:val="sr-Cyrl-RS"/>
        </w:rPr>
        <w:t xml:space="preserve">  </w:t>
      </w:r>
    </w:p>
    <w:p w:rsidR="00D63AB8" w:rsidRPr="00D63AB8" w:rsidRDefault="00D63AB8" w:rsidP="00D63AB8">
      <w:pPr>
        <w:spacing w:after="0" w:line="240" w:lineRule="auto"/>
        <w:rPr>
          <w:rFonts w:ascii="Cambria" w:eastAsia="Calibri" w:hAnsi="Cambria" w:cs="Times New Roman"/>
          <w:b/>
          <w:sz w:val="24"/>
          <w:szCs w:val="24"/>
          <w:lang w:val="sr-Cyrl-RS"/>
        </w:rPr>
      </w:pPr>
    </w:p>
    <w:p w:rsidR="00D63AB8" w:rsidRDefault="00D63AB8" w:rsidP="00900235">
      <w:pPr>
        <w:spacing w:after="0" w:line="240" w:lineRule="auto"/>
        <w:rPr>
          <w:rFonts w:ascii="Cambria" w:eastAsia="Calibri" w:hAnsi="Cambria" w:cs="Times New Roman"/>
          <w:sz w:val="24"/>
          <w:szCs w:val="24"/>
          <w:lang w:val="sr-Cyrl-RS"/>
        </w:rPr>
      </w:pPr>
    </w:p>
    <w:p w:rsidR="00163D14" w:rsidRDefault="00163D14" w:rsidP="00163D14">
      <w:pPr>
        <w:spacing w:after="0" w:line="240" w:lineRule="auto"/>
        <w:jc w:val="center"/>
        <w:rPr>
          <w:rFonts w:ascii="Cambria" w:eastAsia="Calibri" w:hAnsi="Cambria" w:cs="Times New Roman"/>
          <w:sz w:val="24"/>
          <w:szCs w:val="24"/>
          <w:lang w:val="sr-Cyrl-RS"/>
        </w:rPr>
      </w:pPr>
      <w:r w:rsidRPr="00163D14">
        <w:rPr>
          <w:rFonts w:ascii="Cambria" w:eastAsia="Calibri" w:hAnsi="Cambria" w:cs="Times New Roman"/>
          <w:noProof/>
          <w:sz w:val="24"/>
          <w:szCs w:val="24"/>
        </w:rPr>
        <w:drawing>
          <wp:inline distT="0" distB="0" distL="0" distR="0">
            <wp:extent cx="3715703" cy="49542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18897" cy="4958530"/>
                    </a:xfrm>
                    <a:prstGeom prst="rect">
                      <a:avLst/>
                    </a:prstGeom>
                    <a:noFill/>
                    <a:ln>
                      <a:noFill/>
                    </a:ln>
                  </pic:spPr>
                </pic:pic>
              </a:graphicData>
            </a:graphic>
          </wp:inline>
        </w:drawing>
      </w:r>
    </w:p>
    <w:p w:rsidR="00163D14" w:rsidRDefault="00163D14" w:rsidP="00900235">
      <w:pPr>
        <w:spacing w:after="0" w:line="240" w:lineRule="auto"/>
        <w:rPr>
          <w:rFonts w:ascii="Cambria" w:eastAsia="Calibri" w:hAnsi="Cambria" w:cs="Times New Roman"/>
          <w:sz w:val="24"/>
          <w:szCs w:val="24"/>
          <w:lang w:val="sr-Cyrl-RS"/>
        </w:rPr>
      </w:pPr>
    </w:p>
    <w:p w:rsidR="00D63AB8" w:rsidRDefault="00D63AB8" w:rsidP="00900235">
      <w:pPr>
        <w:spacing w:after="0" w:line="240" w:lineRule="auto"/>
        <w:rPr>
          <w:rFonts w:ascii="Cambria" w:eastAsia="Calibri" w:hAnsi="Cambria" w:cs="Times New Roman"/>
          <w:sz w:val="24"/>
          <w:szCs w:val="24"/>
          <w:lang w:val="sr-Cyrl-RS"/>
        </w:rPr>
      </w:pPr>
    </w:p>
    <w:p w:rsidR="00D63AB8" w:rsidRDefault="00D63AB8" w:rsidP="00900235">
      <w:pPr>
        <w:spacing w:after="0" w:line="240" w:lineRule="auto"/>
        <w:rPr>
          <w:rFonts w:ascii="Cambria" w:eastAsia="Calibri" w:hAnsi="Cambria" w:cs="Times New Roman"/>
          <w:sz w:val="24"/>
          <w:szCs w:val="24"/>
          <w:lang w:val="sr-Cyrl-RS"/>
        </w:rPr>
      </w:pPr>
    </w:p>
    <w:p w:rsidR="00D63AB8" w:rsidRDefault="00D63AB8" w:rsidP="00900235">
      <w:pPr>
        <w:spacing w:after="0" w:line="240" w:lineRule="auto"/>
        <w:rPr>
          <w:rFonts w:ascii="Cambria" w:eastAsia="Calibri" w:hAnsi="Cambria" w:cs="Times New Roman"/>
          <w:sz w:val="24"/>
          <w:szCs w:val="24"/>
          <w:lang w:val="sr-Cyrl-RS"/>
        </w:rPr>
      </w:pPr>
    </w:p>
    <w:p w:rsidR="00D63AB8" w:rsidRPr="00D63AB8" w:rsidRDefault="00D63AB8" w:rsidP="00D63AB8">
      <w:pPr>
        <w:spacing w:after="0" w:line="240" w:lineRule="auto"/>
        <w:rPr>
          <w:rFonts w:ascii="Cambria" w:eastAsia="Calibri" w:hAnsi="Cambria" w:cs="Times New Roman"/>
          <w:sz w:val="24"/>
          <w:szCs w:val="24"/>
          <w:lang w:val="sr-Cyrl-RS"/>
        </w:rPr>
      </w:pPr>
    </w:p>
    <w:p w:rsidR="00D63AB8" w:rsidRPr="00D63AB8" w:rsidRDefault="00D63AB8" w:rsidP="00D63AB8">
      <w:pPr>
        <w:spacing w:after="0" w:line="240" w:lineRule="auto"/>
        <w:rPr>
          <w:rFonts w:ascii="Cambria" w:eastAsia="Calibri" w:hAnsi="Cambria" w:cs="Times New Roman"/>
          <w:sz w:val="24"/>
          <w:szCs w:val="24"/>
          <w:lang w:val="sr-Cyrl-RS"/>
        </w:rPr>
      </w:pPr>
      <w:r w:rsidRPr="00D63AB8">
        <w:rPr>
          <w:rFonts w:ascii="Cambria" w:eastAsia="Calibri" w:hAnsi="Cambria" w:cs="Times New Roman"/>
          <w:sz w:val="24"/>
          <w:szCs w:val="24"/>
          <w:lang w:val="sr-Cyrl-RS"/>
        </w:rPr>
        <w:t>Упркос трагичном догађају који је у тој седмици погодио Србију и упркос једнодневном штрајку просветних радника, посета је ипак била успешна а све планиране активности су реализоване, иако, по нешто измењеној временској динамици.</w:t>
      </w:r>
    </w:p>
    <w:p w:rsidR="00D63AB8" w:rsidRPr="00D63AB8" w:rsidRDefault="00D63AB8" w:rsidP="00D63AB8">
      <w:pPr>
        <w:spacing w:after="0" w:line="240" w:lineRule="auto"/>
        <w:rPr>
          <w:rFonts w:ascii="Cambria" w:eastAsia="Calibri" w:hAnsi="Cambria" w:cs="Times New Roman"/>
          <w:sz w:val="24"/>
          <w:szCs w:val="24"/>
          <w:lang w:val="sr-Cyrl-RS"/>
        </w:rPr>
      </w:pPr>
    </w:p>
    <w:p w:rsidR="00D63AB8" w:rsidRPr="00D63AB8" w:rsidRDefault="00D63AB8" w:rsidP="00D63AB8">
      <w:pPr>
        <w:spacing w:after="0" w:line="240" w:lineRule="auto"/>
        <w:rPr>
          <w:rFonts w:ascii="Cambria" w:eastAsia="Calibri" w:hAnsi="Cambria" w:cs="Times New Roman"/>
          <w:sz w:val="24"/>
          <w:szCs w:val="24"/>
          <w:lang w:val="sr-Cyrl-RS"/>
        </w:rPr>
      </w:pPr>
      <w:r w:rsidRPr="00D63AB8">
        <w:rPr>
          <w:rFonts w:ascii="Cambria" w:eastAsia="Calibri" w:hAnsi="Cambria" w:cs="Times New Roman"/>
          <w:sz w:val="24"/>
          <w:szCs w:val="24"/>
          <w:lang w:val="sr-Cyrl-RS"/>
        </w:rPr>
        <w:t>Хвала свим наставницима који су се потрудили да дају свој допринос и да представе Трећу београдску гимназију како и доликује. Хвала и свим ученицима  који су својим залагањем и понашањем показали да је Трећа београдска гимназија као њихов други дом,</w:t>
      </w:r>
    </w:p>
    <w:p w:rsidR="00D63AB8" w:rsidRPr="00D63AB8" w:rsidRDefault="00D63AB8" w:rsidP="00D63AB8">
      <w:pPr>
        <w:spacing w:after="0" w:line="240" w:lineRule="auto"/>
        <w:rPr>
          <w:rFonts w:ascii="Cambria" w:eastAsia="Calibri" w:hAnsi="Cambria" w:cs="Times New Roman"/>
          <w:sz w:val="24"/>
          <w:szCs w:val="24"/>
          <w:lang w:val="sr-Cyrl-RS"/>
        </w:rPr>
      </w:pPr>
      <w:r w:rsidRPr="00D63AB8">
        <w:rPr>
          <w:rFonts w:ascii="Cambria" w:eastAsia="Calibri" w:hAnsi="Cambria" w:cs="Times New Roman"/>
          <w:sz w:val="24"/>
          <w:szCs w:val="24"/>
          <w:lang w:val="sr-Cyrl-RS"/>
        </w:rPr>
        <w:t xml:space="preserve">  </w:t>
      </w:r>
    </w:p>
    <w:p w:rsidR="00D63AB8" w:rsidRDefault="00D63AB8" w:rsidP="00900235">
      <w:pPr>
        <w:spacing w:after="0" w:line="240" w:lineRule="auto"/>
        <w:rPr>
          <w:rFonts w:ascii="Cambria" w:eastAsia="Calibri" w:hAnsi="Cambria" w:cs="Times New Roman"/>
          <w:sz w:val="24"/>
          <w:szCs w:val="24"/>
          <w:lang w:val="sr-Cyrl-RS"/>
        </w:rPr>
      </w:pPr>
    </w:p>
    <w:p w:rsidR="00163D14" w:rsidRDefault="00163D14" w:rsidP="00D63AB8">
      <w:pPr>
        <w:spacing w:after="0" w:line="240" w:lineRule="auto"/>
        <w:jc w:val="center"/>
        <w:rPr>
          <w:rFonts w:ascii="Cambria" w:eastAsia="Calibri" w:hAnsi="Cambria" w:cs="Times New Roman"/>
          <w:sz w:val="24"/>
          <w:szCs w:val="24"/>
          <w:lang w:val="sr-Cyrl-RS"/>
        </w:rPr>
      </w:pPr>
      <w:r w:rsidRPr="00163D14">
        <w:rPr>
          <w:rFonts w:ascii="Cambria" w:eastAsia="Calibri" w:hAnsi="Cambria" w:cs="Times New Roman"/>
          <w:noProof/>
          <w:sz w:val="24"/>
          <w:szCs w:val="24"/>
        </w:rPr>
        <w:drawing>
          <wp:inline distT="0" distB="0" distL="0" distR="0">
            <wp:extent cx="2847975" cy="3797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02268" cy="3869690"/>
                    </a:xfrm>
                    <a:prstGeom prst="rect">
                      <a:avLst/>
                    </a:prstGeom>
                    <a:noFill/>
                    <a:ln>
                      <a:noFill/>
                    </a:ln>
                  </pic:spPr>
                </pic:pic>
              </a:graphicData>
            </a:graphic>
          </wp:inline>
        </w:drawing>
      </w:r>
    </w:p>
    <w:p w:rsidR="00D63AB8" w:rsidRDefault="00D63AB8" w:rsidP="00900235">
      <w:pPr>
        <w:spacing w:after="0" w:line="240" w:lineRule="auto"/>
        <w:rPr>
          <w:rFonts w:ascii="Cambria" w:eastAsia="Calibri" w:hAnsi="Cambria" w:cs="Times New Roman"/>
          <w:sz w:val="24"/>
          <w:szCs w:val="24"/>
          <w:lang w:val="sr-Cyrl-RS"/>
        </w:rPr>
      </w:pPr>
    </w:p>
    <w:p w:rsidR="00D63AB8" w:rsidRDefault="00D63AB8" w:rsidP="00900235">
      <w:pPr>
        <w:spacing w:after="0" w:line="240" w:lineRule="auto"/>
        <w:rPr>
          <w:rFonts w:ascii="Cambria" w:eastAsia="Calibri" w:hAnsi="Cambria" w:cs="Times New Roman"/>
          <w:sz w:val="24"/>
          <w:szCs w:val="24"/>
          <w:lang w:val="sr-Cyrl-RS"/>
        </w:rPr>
      </w:pPr>
    </w:p>
    <w:p w:rsidR="00163D14" w:rsidRDefault="00163D14" w:rsidP="00900235">
      <w:pPr>
        <w:spacing w:after="0" w:line="240" w:lineRule="auto"/>
        <w:rPr>
          <w:rFonts w:ascii="Cambria" w:eastAsia="Calibri" w:hAnsi="Cambria" w:cs="Times New Roman"/>
          <w:sz w:val="24"/>
          <w:szCs w:val="24"/>
          <w:lang w:val="sr-Cyrl-RS"/>
        </w:rPr>
      </w:pPr>
    </w:p>
    <w:p w:rsidR="00163D14" w:rsidRDefault="00163D14" w:rsidP="00900235">
      <w:pPr>
        <w:spacing w:after="0" w:line="240" w:lineRule="auto"/>
        <w:rPr>
          <w:rFonts w:ascii="Cambria" w:eastAsia="Calibri" w:hAnsi="Cambria" w:cs="Times New Roman"/>
          <w:sz w:val="24"/>
          <w:szCs w:val="24"/>
          <w:lang w:val="sr-Cyrl-RS"/>
        </w:rPr>
      </w:pPr>
    </w:p>
    <w:p w:rsidR="00CD6B96" w:rsidRPr="00D63AB8" w:rsidRDefault="00163D14" w:rsidP="00151CA3">
      <w:pPr>
        <w:spacing w:after="0" w:line="240" w:lineRule="auto"/>
        <w:rPr>
          <w:rFonts w:ascii="Cambria" w:eastAsia="Calibri" w:hAnsi="Cambria" w:cs="Times New Roman"/>
          <w:sz w:val="24"/>
          <w:szCs w:val="24"/>
          <w:lang w:val="sr-Cyrl-RS"/>
        </w:rPr>
      </w:pPr>
      <w:r w:rsidRPr="00163D14">
        <w:rPr>
          <w:rFonts w:ascii="Cambria" w:eastAsia="Calibri" w:hAnsi="Cambria" w:cs="Times New Roman"/>
          <w:sz w:val="24"/>
          <w:szCs w:val="24"/>
          <w:lang w:val="sr-Cyrl-RS"/>
        </w:rPr>
        <w:t>Извештај приредила:</w:t>
      </w:r>
      <w:r>
        <w:rPr>
          <w:rFonts w:ascii="Cambria" w:eastAsia="Calibri" w:hAnsi="Cambria" w:cs="Times New Roman"/>
          <w:sz w:val="24"/>
          <w:szCs w:val="24"/>
          <w:lang w:val="sr-Cyrl-RS"/>
        </w:rPr>
        <w:t xml:space="preserve"> </w:t>
      </w:r>
      <w:r w:rsidRPr="00163D14">
        <w:rPr>
          <w:rFonts w:ascii="Cambria" w:eastAsia="Calibri" w:hAnsi="Cambria" w:cs="Times New Roman"/>
          <w:i/>
          <w:sz w:val="24"/>
          <w:szCs w:val="24"/>
          <w:lang w:val="sr-Cyrl-RS"/>
        </w:rPr>
        <w:t>Зорана Матићевић</w:t>
      </w:r>
      <w:bookmarkStart w:id="0" w:name="_GoBack"/>
      <w:bookmarkEnd w:id="0"/>
    </w:p>
    <w:sectPr w:rsidR="00CD6B96" w:rsidRPr="00D63AB8" w:rsidSect="005152EC">
      <w:pgSz w:w="16840" w:h="11907" w:orient="landscape" w:code="9"/>
      <w:pgMar w:top="737" w:right="737" w:bottom="737" w:left="737"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DB6783"/>
    <w:multiLevelType w:val="multilevel"/>
    <w:tmpl w:val="9CD64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235"/>
    <w:rsid w:val="00151CA3"/>
    <w:rsid w:val="00163D14"/>
    <w:rsid w:val="0017574A"/>
    <w:rsid w:val="001E2968"/>
    <w:rsid w:val="003432E4"/>
    <w:rsid w:val="00385D60"/>
    <w:rsid w:val="00452444"/>
    <w:rsid w:val="00653A08"/>
    <w:rsid w:val="006D298C"/>
    <w:rsid w:val="00772A24"/>
    <w:rsid w:val="00885088"/>
    <w:rsid w:val="00893DE5"/>
    <w:rsid w:val="008A3553"/>
    <w:rsid w:val="00900235"/>
    <w:rsid w:val="00A05650"/>
    <w:rsid w:val="00A11757"/>
    <w:rsid w:val="00BD7AE4"/>
    <w:rsid w:val="00CD5983"/>
    <w:rsid w:val="00CD6B96"/>
    <w:rsid w:val="00D63AB8"/>
    <w:rsid w:val="00D959E1"/>
    <w:rsid w:val="00D970FE"/>
    <w:rsid w:val="00E453A1"/>
    <w:rsid w:val="00F4021C"/>
    <w:rsid w:val="00F5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82DE97-9863-4C58-8611-230BDA8E3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23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40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Zorana</cp:lastModifiedBy>
  <cp:revision>16</cp:revision>
  <dcterms:created xsi:type="dcterms:W3CDTF">2024-11-10T17:26:00Z</dcterms:created>
  <dcterms:modified xsi:type="dcterms:W3CDTF">2024-12-31T12:50:00Z</dcterms:modified>
</cp:coreProperties>
</file>